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附件4 </w:t>
      </w:r>
    </w:p>
    <w:p>
      <w:pPr>
        <w:jc w:val="center"/>
        <w:rPr>
          <w:b/>
          <w:sz w:val="32"/>
          <w:szCs w:val="32"/>
          <w:highlight w:val="yellow"/>
        </w:rPr>
      </w:pPr>
      <w:r>
        <w:rPr>
          <w:rFonts w:hint="eastAsia"/>
          <w:b/>
          <w:sz w:val="32"/>
          <w:szCs w:val="32"/>
        </w:rPr>
        <w:t>前三轮部分通过互认资格的医疗机构情况</w:t>
      </w:r>
    </w:p>
    <w:p/>
    <w:tbl>
      <w:tblPr>
        <w:tblStyle w:val="2"/>
        <w:tblW w:w="10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5"/>
        <w:gridCol w:w="4111"/>
        <w:gridCol w:w="1842"/>
        <w:gridCol w:w="2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78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 w:colFirst="4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沈阳市精神卫生中心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专科三级</w:t>
            </w:r>
          </w:p>
        </w:tc>
        <w:tc>
          <w:tcPr>
            <w:tcW w:w="2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W0HtNc-X2C3Z0M3E0K0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沈阳市妇婴医院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三级专科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WtHtNu-X1C3Z1M3E2K0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三级甲等中医院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W0HtN0-X2C3Z0M0E0K0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沈阳市妇幼保健院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WtHtNc-X3C3Z2M3E3K0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沈阳市第九人民医院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 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WtHtNu-X2C3Z3M3E3K1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辽宁一脉阳光医学影像诊断中心有限公司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独立影像中心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沈阳市辽中区人民医院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WdHdNu-X2C3Z2M3E0K0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浑南区中心医院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WdHdN0-X2C2Z0M0E0K0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法库县中心医院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WdHtNu-X2C3Z3M3E1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大连市第四人民医院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大连大学附属新华医院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大连市第二人民医院（中西医结合医院）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大连市妇女儿童医疗中心（集团）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W0HtN0-X3C3Z2M3E3K0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成大医院（大连）有限公司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W0HtNc-X3C3Z3M3E0K0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大连睿康心血管病医院（大连医科大学附属第二医院心血管病医院）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大连市公共卫生临床中心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W0HdN0-X1C3Z1M3E3K0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庄河市中医医院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W0HdNu-X2C3Z2M3E3K0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鞍山市台安县恩良医院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W0HpNu-X2C3Z3M3E3K2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鞍山市九州医院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W0HdNu-X3C3Z3M0E0K0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WdHdNc-X2C2Z2M3E3K0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本溪县中医院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WdHdNcNu-X2C2Z0M0E0K0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丹东市振兴区医院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W0HdN0-X2C3Z0M0E0K0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丹东市振安区医院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W0HdN0-X2C2Z0M3E2K0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大石桥陆合医院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WdH0Nu-X2C3Z3M3E2K2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盖州市中心医院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三级未定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阜新蒙古族自治县蒙医医院（阜新蒙医药研究所）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民族三甲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W0HdNu-X2C3Z1M3E0K0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阜新蒙古族自治县人民医院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WdHdNc-X3C3Z3M3E0K0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辽阳县中心医院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WtHtNu-X2C3Z3M3E1K0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西丰县第一医院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W0HdNu-X2C3Z3M2E2K2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铁岭市妇婴医院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W0HtNu-X3C3Z0M0E0K0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喀喇沁左翼蒙古族自治县中医院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WdHdN0-X2C2Z2M2E2K0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喀左县中心医院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WdHtNc-X2C3Z3M3E2K2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朝阳市第四医院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W0HdNc-X2C3Z3M0E0K0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葫芦岛宝石花医院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W0HdNu-X1C3Z2M0E0K0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绥中县医院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综合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WdHdNc-X2C3Z3M3E3K0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兴城市中医医院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WdHtNu-X2C3Z3M3E3K0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ECC"/>
    <w:rsid w:val="002C2923"/>
    <w:rsid w:val="007F2ECC"/>
    <w:rsid w:val="009C223C"/>
    <w:rsid w:val="00A900C7"/>
    <w:rsid w:val="00AA7E6F"/>
    <w:rsid w:val="00DA146E"/>
    <w:rsid w:val="00DC77D3"/>
    <w:rsid w:val="00E53A36"/>
    <w:rsid w:val="DC33A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2025-04-28T09:13:00Z</dcterms:created>
  <dc:creator>许泽敏</dc:creator>
  <cp:lastModifiedBy>XZM</cp:lastModifiedBy>
  <dcterms:modified xsi:type="dcterms:W3CDTF">2025-06-17T10:21:07Z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